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98C2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71C4BAC0" wp14:editId="233D5E2C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091A6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12479A2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FF243E7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6C23DE6A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37187F1F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1F9E2FA4" w14:textId="216AB04D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THI-43839</w:t>
      </w:r>
    </w:p>
    <w:p w14:paraId="12966718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58AB90D7" w14:textId="14FA2BBA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APPRENTI EN PRODUCTION H/F</w:t>
      </w:r>
    </w:p>
    <w:p w14:paraId="48E07128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6561D855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NOUVION-EN-THIERACHE</w:t>
      </w:r>
    </w:p>
    <w:p w14:paraId="49399DF3" w14:textId="77777777" w:rsidR="00DB4B6B" w:rsidRPr="009C0C28" w:rsidRDefault="00DB4B6B" w:rsidP="00DB4B6B">
      <w:pPr>
        <w:rPr>
          <w:rFonts w:ascii="Arial" w:hAnsi="Arial" w:cs="Arial"/>
        </w:rPr>
      </w:pPr>
    </w:p>
    <w:p w14:paraId="426D3F41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7420817E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une industrie du secteur du Nouvion, un apprenti en production H/F.  </w:t>
      </w:r>
      <w:r w:rsidRPr="009C0C28">
        <w:rPr>
          <w:rFonts w:ascii="Arial" w:hAnsi="Arial" w:cs="Arial"/>
        </w:rPr>
        <w:br/>
        <w:t xml:space="preserve">  </w:t>
      </w:r>
      <w:r w:rsidRPr="009C0C28">
        <w:rPr>
          <w:rFonts w:ascii="Arial" w:hAnsi="Arial" w:cs="Arial"/>
        </w:rPr>
        <w:br/>
        <w:t xml:space="preserve">Missions  </w:t>
      </w:r>
      <w:r w:rsidRPr="009C0C28">
        <w:rPr>
          <w:rFonts w:ascii="Arial" w:hAnsi="Arial" w:cs="Arial"/>
        </w:rPr>
        <w:br/>
        <w:t xml:space="preserve">Rattaché(e) au responsable de chaque département, vos principales missions seront les suivantes : 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Accompagner l’unité de production sur l’ensemble des sujets support à la production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Contribuer à la qualité et à l’amélioration de la production et du processus de fabrication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Participer à l’amélioration continue du secteur 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Travailler sur la digitalisation des outils de production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Optimiser les standards et déployer leur application sur le terrain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Garantir l’application des règles de qualité et sécurité au quotidien et aider à les animer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Maintenir l’outil de production conforme aux standards de qualité et de sécurité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Se garantir de la bonne gestion des documents qualité (mise à jour des instructions, imprimés, etc.).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Profil recherché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BAC minimum 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Professionnalisme, intégrité, optimisme, respect, innovation, travail en équipe esprit d’analyse, esprit de synthèse et d’initiative, Flexibilité et réactivité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Maîtrise des outils informatiques (Word, Excel, Power Point) 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Maîtrise de l’anglais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Poste en horaire de jour. </w:t>
      </w:r>
      <w:r w:rsidRPr="009C0C28">
        <w:rPr>
          <w:rFonts w:ascii="Arial" w:hAnsi="Arial" w:cs="Arial"/>
        </w:rPr>
        <w:br/>
        <w:t>Prime selon les règles en vigueur dans l’entreprise (Déplacement et Logement, intéressement, participation, prime vacances, mutuelle)</w:t>
      </w:r>
    </w:p>
    <w:p w14:paraId="57AC0816" w14:textId="77777777" w:rsidR="00DB4B6B" w:rsidRPr="009C0C28" w:rsidRDefault="00DB4B6B" w:rsidP="00DB4B6B">
      <w:pPr>
        <w:rPr>
          <w:rFonts w:ascii="Arial" w:hAnsi="Arial" w:cs="Arial"/>
        </w:rPr>
      </w:pPr>
    </w:p>
    <w:p w14:paraId="7DBF1399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442583C5" w14:textId="41499FAF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Alternance : contrat apprentissage</w:t>
      </w:r>
      <w:r w:rsidRPr="009C0C28">
        <w:rPr>
          <w:rFonts w:ascii="Arial" w:hAnsi="Arial" w:cs="Arial"/>
        </w:rPr>
        <w:br/>
      </w:r>
    </w:p>
    <w:p w14:paraId="6E3CE83E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31A67DE6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5B389F45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2642F52E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45D03"/>
    <w:rsid w:val="00687B7D"/>
    <w:rsid w:val="00712B0A"/>
    <w:rsid w:val="00771CE4"/>
    <w:rsid w:val="007B1CE8"/>
    <w:rsid w:val="007F35D4"/>
    <w:rsid w:val="009C1F3F"/>
    <w:rsid w:val="00A033DA"/>
    <w:rsid w:val="00A12F38"/>
    <w:rsid w:val="00A239D3"/>
    <w:rsid w:val="00A563CF"/>
    <w:rsid w:val="00A60560"/>
    <w:rsid w:val="00A6358E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B4B6B"/>
    <w:rsid w:val="00E140D9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BD03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6" ma:contentTypeDescription="Crée un document." ma:contentTypeScope="" ma:versionID="381a39820333bed6d45a94edaea97388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1de218f7c5e95f4c41616026c2520834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66BAE-0B12-4EE1-B826-E14C9046ACF3}"/>
</file>

<file path=customXml/itemProps3.xml><?xml version="1.0" encoding="utf-8"?>
<ds:datastoreItem xmlns:ds="http://schemas.openxmlformats.org/officeDocument/2006/customXml" ds:itemID="{5FABD39F-6523-4B61-ACF7-C52BA9BB1712}"/>
</file>

<file path=customXml/itemProps4.xml><?xml version="1.0" encoding="utf-8"?>
<ds:datastoreItem xmlns:ds="http://schemas.openxmlformats.org/officeDocument/2006/customXml" ds:itemID="{E94FDAB9-AF62-45B9-B410-B78E8095EE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2025-04-02T15:59:00Z</dcterms:created>
  <dcterms:modified xsi:type="dcterms:W3CDTF">2025-04-02T15:59:00Z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