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7AD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67D96E23" wp14:editId="1B632423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055BF5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45A56CE4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764F4B15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5B004B48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3554DD4D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13BAAC24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THI-38344</w:t>
      </w:r>
    </w:p>
    <w:p w14:paraId="7B6A9A65" w14:textId="77777777" w:rsidR="00DB4B6B" w:rsidRPr="009C0C28" w:rsidRDefault="00DB4B6B" w:rsidP="00DB4B6B">
      <w:pPr>
        <w:rPr>
          <w:rFonts w:ascii="Arial" w:hAnsi="Arial" w:cs="Arial"/>
        </w:rPr>
      </w:pPr>
    </w:p>
    <w:p w14:paraId="43B2132C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219649D7" w14:textId="77777777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ASSISTANT COMPTABLE (H/F)</w:t>
      </w:r>
    </w:p>
    <w:p w14:paraId="1D9B8231" w14:textId="77777777" w:rsidR="00DB4B6B" w:rsidRPr="009C0C28" w:rsidRDefault="00DB4B6B" w:rsidP="00DB4B6B">
      <w:pPr>
        <w:rPr>
          <w:rFonts w:ascii="Arial" w:hAnsi="Arial" w:cs="Arial"/>
        </w:rPr>
      </w:pPr>
    </w:p>
    <w:p w14:paraId="71DE5768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79CC272A" w14:textId="6C30E7FF" w:rsidR="00DB4B6B" w:rsidRPr="009C0C28" w:rsidRDefault="0085389F" w:rsidP="00DB4B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DB4B6B" w:rsidRPr="009C0C28">
        <w:rPr>
          <w:rFonts w:ascii="Arial" w:hAnsi="Arial" w:cs="Arial"/>
        </w:rPr>
        <w:t>CAPELLE</w:t>
      </w:r>
    </w:p>
    <w:p w14:paraId="142EBC10" w14:textId="77777777" w:rsidR="00DB4B6B" w:rsidRPr="009C0C28" w:rsidRDefault="00DB4B6B" w:rsidP="00DB4B6B">
      <w:pPr>
        <w:rPr>
          <w:rFonts w:ascii="Arial" w:hAnsi="Arial" w:cs="Arial"/>
        </w:rPr>
      </w:pPr>
    </w:p>
    <w:p w14:paraId="5FF15B8C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4951EA5E" w14:textId="093B750D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La Plateforme Proch'Emploi Thiérache et Serre recherche pour une Industrie sur le secteur de La Capelle, un assistant comptable H/F.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>Rattach</w:t>
      </w:r>
      <w:r w:rsidR="0085389F">
        <w:rPr>
          <w:rFonts w:ascii="Arial" w:hAnsi="Arial" w:cs="Arial"/>
        </w:rPr>
        <w:t>é€</w:t>
      </w:r>
      <w:r w:rsidRPr="009C0C28">
        <w:rPr>
          <w:rFonts w:ascii="Arial" w:hAnsi="Arial" w:cs="Arial"/>
        </w:rPr>
        <w:t xml:space="preserve"> au Chef comptable, l’assistant comptable</w:t>
      </w:r>
      <w:r w:rsidR="0085389F">
        <w:rPr>
          <w:rFonts w:ascii="Arial" w:hAnsi="Arial" w:cs="Arial"/>
        </w:rPr>
        <w:t xml:space="preserve"> H/F</w:t>
      </w:r>
      <w:r w:rsidRPr="009C0C28">
        <w:rPr>
          <w:rFonts w:ascii="Arial" w:hAnsi="Arial" w:cs="Arial"/>
        </w:rPr>
        <w:t xml:space="preserve"> aura comme missions de :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- Saisie des règlements clients et transmission des OD au comptable </w:t>
      </w:r>
      <w:r w:rsidRPr="009C0C28">
        <w:rPr>
          <w:rFonts w:ascii="Arial" w:hAnsi="Arial" w:cs="Arial"/>
        </w:rPr>
        <w:br/>
        <w:t xml:space="preserve">- Lettrage des comptes </w:t>
      </w:r>
      <w:r w:rsidRPr="009C0C28">
        <w:rPr>
          <w:rFonts w:ascii="Arial" w:hAnsi="Arial" w:cs="Arial"/>
        </w:rPr>
        <w:br/>
        <w:t xml:space="preserve">- Communication et suivi des litiges clients déduits des règlements avec le service Administration des Ventes </w:t>
      </w:r>
      <w:r w:rsidRPr="009C0C28">
        <w:rPr>
          <w:rFonts w:ascii="Arial" w:hAnsi="Arial" w:cs="Arial"/>
        </w:rPr>
        <w:br/>
        <w:t xml:space="preserve">- Transmission de la couverture de change chaque mois aux contrôleurs de gestion </w:t>
      </w:r>
      <w:r w:rsidRPr="009C0C28">
        <w:rPr>
          <w:rFonts w:ascii="Arial" w:hAnsi="Arial" w:cs="Arial"/>
        </w:rPr>
        <w:br/>
        <w:t xml:space="preserve">- Préparation et suivi de la DAS2  </w:t>
      </w:r>
      <w:r w:rsidRPr="009C0C28">
        <w:rPr>
          <w:rFonts w:ascii="Arial" w:hAnsi="Arial" w:cs="Arial"/>
        </w:rPr>
        <w:br/>
        <w:t xml:space="preserve">- Contrôle des écritures PITECO </w:t>
      </w:r>
      <w:r w:rsidRPr="009C0C28">
        <w:rPr>
          <w:rFonts w:ascii="Arial" w:hAnsi="Arial" w:cs="Arial"/>
        </w:rPr>
        <w:br/>
        <w:t xml:space="preserve">- Saisie des écritures de banques non gérées automatiquement par PITECO </w:t>
      </w:r>
      <w:r w:rsidRPr="009C0C28">
        <w:rPr>
          <w:rFonts w:ascii="Arial" w:hAnsi="Arial" w:cs="Arial"/>
        </w:rPr>
        <w:br/>
        <w:t xml:space="preserve">- Pointage des comptes de transit PITECO </w:t>
      </w:r>
      <w:r w:rsidRPr="009C0C28">
        <w:rPr>
          <w:rFonts w:ascii="Arial" w:hAnsi="Arial" w:cs="Arial"/>
        </w:rPr>
        <w:br/>
        <w:t xml:space="preserve">- Clôture mensuelle de la comptabilité clients </w:t>
      </w:r>
      <w:r w:rsidRPr="009C0C28">
        <w:rPr>
          <w:rFonts w:ascii="Arial" w:hAnsi="Arial" w:cs="Arial"/>
        </w:rPr>
        <w:br/>
        <w:t>- Réception et remboursement des notes de frais</w:t>
      </w:r>
    </w:p>
    <w:p w14:paraId="6698F030" w14:textId="77777777" w:rsidR="00DB4B6B" w:rsidRPr="009C0C28" w:rsidRDefault="00DB4B6B" w:rsidP="00DB4B6B">
      <w:pPr>
        <w:rPr>
          <w:rFonts w:ascii="Arial" w:hAnsi="Arial" w:cs="Arial"/>
        </w:rPr>
      </w:pPr>
    </w:p>
    <w:p w14:paraId="14434BB0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253A2563" w14:textId="77777777" w:rsidR="0085389F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- Bac + 2 en comptabilité </w:t>
      </w:r>
      <w:r w:rsidRPr="009C0C28">
        <w:rPr>
          <w:rFonts w:ascii="Arial" w:hAnsi="Arial" w:cs="Arial"/>
        </w:rPr>
        <w:br/>
        <w:t xml:space="preserve">- Sens de l’organisation et des priorités </w:t>
      </w:r>
      <w:r w:rsidRPr="009C0C28">
        <w:rPr>
          <w:rFonts w:ascii="Arial" w:hAnsi="Arial" w:cs="Arial"/>
        </w:rPr>
        <w:br/>
        <w:t>- Rigueur</w:t>
      </w:r>
    </w:p>
    <w:p w14:paraId="549718AD" w14:textId="004856BC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br/>
        <w:t>Logiciel</w:t>
      </w:r>
      <w:r w:rsidR="0085389F">
        <w:rPr>
          <w:rFonts w:ascii="Arial" w:hAnsi="Arial" w:cs="Arial"/>
        </w:rPr>
        <w:t>s</w:t>
      </w:r>
      <w:r w:rsidRPr="009C0C28">
        <w:rPr>
          <w:rFonts w:ascii="Arial" w:hAnsi="Arial" w:cs="Arial"/>
        </w:rPr>
        <w:t xml:space="preserve"> utilisé</w:t>
      </w:r>
      <w:r w:rsidR="0085389F">
        <w:rPr>
          <w:rFonts w:ascii="Arial" w:hAnsi="Arial" w:cs="Arial"/>
        </w:rPr>
        <w:t>s</w:t>
      </w:r>
      <w:r w:rsidRPr="009C0C28">
        <w:rPr>
          <w:rFonts w:ascii="Arial" w:hAnsi="Arial" w:cs="Arial"/>
        </w:rPr>
        <w:t xml:space="preserve"> :  </w:t>
      </w:r>
      <w:r w:rsidRPr="009C0C28">
        <w:rPr>
          <w:rFonts w:ascii="Arial" w:hAnsi="Arial" w:cs="Arial"/>
        </w:rPr>
        <w:br/>
        <w:t xml:space="preserve">AS400 </w:t>
      </w:r>
      <w:r w:rsidRPr="009C0C28">
        <w:rPr>
          <w:rFonts w:ascii="Arial" w:hAnsi="Arial" w:cs="Arial"/>
        </w:rPr>
        <w:br/>
        <w:t>Pack Office</w:t>
      </w:r>
      <w:r w:rsidRPr="009C0C28">
        <w:rPr>
          <w:rFonts w:ascii="Arial" w:hAnsi="Arial" w:cs="Arial"/>
        </w:rPr>
        <w:br/>
      </w:r>
    </w:p>
    <w:p w14:paraId="439A7865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1809827A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  <w:t xml:space="preserve">Temps plein (35 heures par semaine) </w:t>
      </w:r>
      <w:r w:rsidRPr="009C0C28">
        <w:rPr>
          <w:rFonts w:ascii="Arial" w:hAnsi="Arial" w:cs="Arial"/>
        </w:rPr>
        <w:br/>
        <w:t>Salaire selon profil</w:t>
      </w:r>
      <w:r w:rsidRPr="009C0C28">
        <w:rPr>
          <w:rFonts w:ascii="Arial" w:hAnsi="Arial" w:cs="Arial"/>
        </w:rPr>
        <w:br/>
      </w:r>
    </w:p>
    <w:p w14:paraId="3FDF363F" w14:textId="77777777" w:rsidR="00DB4B6B" w:rsidRPr="009C0C28" w:rsidRDefault="00DB4B6B" w:rsidP="00DB4B6B">
      <w:pPr>
        <w:rPr>
          <w:rFonts w:ascii="Arial" w:hAnsi="Arial" w:cs="Arial"/>
        </w:rPr>
      </w:pPr>
    </w:p>
    <w:p w14:paraId="7130E401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7BA7E163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727E89E0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7B7C3A67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740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4861FF"/>
    <w:rsid w:val="00486829"/>
    <w:rsid w:val="004F0BF6"/>
    <w:rsid w:val="005A6271"/>
    <w:rsid w:val="00645D03"/>
    <w:rsid w:val="00687B7D"/>
    <w:rsid w:val="00712B0A"/>
    <w:rsid w:val="0074013A"/>
    <w:rsid w:val="00771CE4"/>
    <w:rsid w:val="007F35D4"/>
    <w:rsid w:val="0085389F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AEC6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46A4E-000E-48D0-A43B-E6FC8975603A}"/>
</file>

<file path=customXml/itemProps3.xml><?xml version="1.0" encoding="utf-8"?>
<ds:datastoreItem xmlns:ds="http://schemas.openxmlformats.org/officeDocument/2006/customXml" ds:itemID="{AA81A134-C8B9-4CEE-BDDB-6195F992986F}"/>
</file>

<file path=customXml/itemProps4.xml><?xml version="1.0" encoding="utf-8"?>
<ds:datastoreItem xmlns:ds="http://schemas.openxmlformats.org/officeDocument/2006/customXml" ds:itemID="{DB9CA4C3-1C9A-452D-81CB-77E401762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2</cp:revision>
  <cp:lastPrinted>2016-12-21T15:17:00Z</cp:lastPrinted>
  <dcterms:created xsi:type="dcterms:W3CDTF">2024-02-05T16:14:00Z</dcterms:created>
  <dcterms:modified xsi:type="dcterms:W3CDTF">2024-02-05T16:14:00Z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</Properties>
</file>